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1019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3600"/>
      </w:tblGrid>
      <w:tr w:rsidR="00FA24F7" w:rsidRPr="00FA24F7" w:rsidTr="00E8365D">
        <w:trPr>
          <w:trHeight w:val="90"/>
          <w:tblCellSpacing w:w="0" w:type="dxa"/>
        </w:trPr>
        <w:tc>
          <w:tcPr>
            <w:tcW w:w="3235" w:type="pct"/>
            <w:vAlign w:val="center"/>
            <w:hideMark/>
          </w:tcPr>
          <w:p w:rsidR="00FA24F7" w:rsidRPr="00FA24F7" w:rsidRDefault="00FA24F7" w:rsidP="00E8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65" w:type="pct"/>
            <w:vAlign w:val="center"/>
            <w:hideMark/>
          </w:tcPr>
          <w:p w:rsidR="00FA24F7" w:rsidRPr="00FA24F7" w:rsidRDefault="00FA24F7" w:rsidP="00E836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A24F7" w:rsidRPr="00E8365D" w:rsidTr="00E8365D">
        <w:trPr>
          <w:trHeight w:val="235"/>
          <w:tblCellSpacing w:w="0" w:type="dxa"/>
        </w:trPr>
        <w:tc>
          <w:tcPr>
            <w:tcW w:w="3235" w:type="pct"/>
            <w:tcBorders>
              <w:bottom w:val="single" w:sz="6" w:space="0" w:color="000000"/>
            </w:tcBorders>
            <w:vAlign w:val="bottom"/>
            <w:hideMark/>
          </w:tcPr>
          <w:p w:rsidR="00E8365D" w:rsidRPr="00293B4E" w:rsidRDefault="000D2B36" w:rsidP="00E836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0"/>
                <w:szCs w:val="10"/>
                <w:lang w:eastAsia="pt-BR"/>
              </w:rPr>
            </w:pPr>
            <w:r w:rsidRPr="00293B4E">
              <w:rPr>
                <w:rFonts w:asciiTheme="minorHAnsi" w:hAnsiTheme="minorHAnsi" w:cs="Arial"/>
                <w:b/>
                <w:bCs/>
                <w:sz w:val="10"/>
                <w:szCs w:val="10"/>
                <w:lang w:eastAsia="pt-BR"/>
              </w:rPr>
              <w:t xml:space="preserve">                      </w:t>
            </w:r>
          </w:p>
          <w:p w:rsidR="00A26DAA" w:rsidRDefault="00E8365D" w:rsidP="00E836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  <w:t xml:space="preserve">                                          </w:t>
            </w:r>
          </w:p>
          <w:p w:rsidR="00FA24F7" w:rsidRPr="00E8365D" w:rsidRDefault="00E8365D" w:rsidP="00E8365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  <w:t xml:space="preserve">  </w:t>
            </w:r>
            <w:r w:rsidR="00FA24F7" w:rsidRPr="00E8365D">
              <w:rPr>
                <w:rFonts w:asciiTheme="minorHAnsi" w:hAnsiTheme="minorHAnsi" w:cs="Arial"/>
                <w:b/>
                <w:bCs/>
                <w:sz w:val="28"/>
                <w:szCs w:val="28"/>
                <w:lang w:eastAsia="pt-BR"/>
              </w:rPr>
              <w:t>Cicera Silvana de Oliveira Borba</w:t>
            </w:r>
          </w:p>
        </w:tc>
        <w:tc>
          <w:tcPr>
            <w:tcW w:w="1765" w:type="pct"/>
            <w:tcBorders>
              <w:bottom w:val="single" w:sz="6" w:space="0" w:color="000000"/>
            </w:tcBorders>
            <w:vAlign w:val="bottom"/>
            <w:hideMark/>
          </w:tcPr>
          <w:p w:rsidR="00FA24F7" w:rsidRPr="00E8365D" w:rsidRDefault="00FA24F7" w:rsidP="00E8365D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lang w:eastAsia="pt-BR"/>
              </w:rPr>
            </w:pPr>
          </w:p>
        </w:tc>
      </w:tr>
      <w:tr w:rsidR="00FA24F7" w:rsidRPr="00E8365D" w:rsidTr="00E8365D">
        <w:trPr>
          <w:trHeight w:val="1524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4741" w:type="pct"/>
              <w:tblCellSpacing w:w="15" w:type="dxa"/>
              <w:tblLayout w:type="fixed"/>
              <w:tblCellMar>
                <w:top w:w="4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9"/>
              <w:gridCol w:w="2052"/>
            </w:tblGrid>
            <w:tr w:rsidR="00FA24F7" w:rsidRPr="00E8365D" w:rsidTr="00E72338">
              <w:trPr>
                <w:trHeight w:val="1542"/>
                <w:tblCellSpacing w:w="15" w:type="dxa"/>
              </w:trPr>
              <w:tc>
                <w:tcPr>
                  <w:tcW w:w="7573" w:type="dxa"/>
                  <w:hideMark/>
                </w:tcPr>
                <w:tbl>
                  <w:tblPr>
                    <w:tblW w:w="7972" w:type="dxa"/>
                    <w:tblCellSpacing w:w="15" w:type="dxa"/>
                    <w:tblInd w:w="1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2"/>
                  </w:tblGrid>
                  <w:tr w:rsidR="00FA24F7" w:rsidRPr="00E8365D" w:rsidTr="00E72338">
                    <w:trPr>
                      <w:trHeight w:val="98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FA24F7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</w:p>
                    </w:tc>
                  </w:tr>
                  <w:tr w:rsidR="00FA24F7" w:rsidRPr="00E8365D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5C6B98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Perfil do currículo: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> Profissional</w:t>
                        </w:r>
                      </w:p>
                    </w:tc>
                  </w:tr>
                  <w:tr w:rsidR="00FA24F7" w:rsidRPr="00E8365D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5C6B98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Data de nascimento: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> 03/11/1977</w:t>
                        </w:r>
                        <w:r w:rsidR="00424B2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 – casada – sem filhos</w:t>
                        </w:r>
                      </w:p>
                    </w:tc>
                  </w:tr>
                  <w:tr w:rsidR="00FA24F7" w:rsidRPr="00E8365D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F662A" w:rsidRDefault="005C6B98" w:rsidP="00FF662A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Endereço: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 Rua </w:t>
                        </w:r>
                        <w:r w:rsidR="00FF662A">
                          <w:rPr>
                            <w:rFonts w:asciiTheme="minorHAnsi" w:hAnsiTheme="minorHAnsi" w:cstheme="minorHAnsi"/>
                            <w:lang w:eastAsia="pt-BR"/>
                          </w:rPr>
                          <w:t>Giovanni Boltraffio, 234 – Bloco 1 – Ap. 72 – Jardim Santa Emília</w:t>
                        </w:r>
                      </w:p>
                      <w:p w:rsidR="00FA24F7" w:rsidRPr="00E8365D" w:rsidRDefault="00FF662A" w:rsidP="00AE5ED1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  </w:t>
                        </w: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Cidade:</w:t>
                        </w:r>
                        <w:r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 São Paulo – SP - </w:t>
                        </w: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CEP:</w:t>
                        </w:r>
                        <w:r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> 04</w:t>
                        </w:r>
                        <w:r w:rsidR="00016E39">
                          <w:rPr>
                            <w:rFonts w:asciiTheme="minorHAnsi" w:hAnsiTheme="minorHAnsi" w:cstheme="minorHAnsi"/>
                            <w:lang w:eastAsia="pt-BR"/>
                          </w:rPr>
                          <w:t>190-050</w:t>
                        </w:r>
                        <w:r w:rsidR="00916158">
                          <w:rPr>
                            <w:rFonts w:asciiTheme="minorHAnsi" w:hAnsiTheme="minorHAnsi" w:cstheme="minorHAnsi"/>
                            <w:lang w:eastAsia="pt-BR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</w:tr>
                  <w:tr w:rsidR="00FA24F7" w:rsidRPr="00E8365D" w:rsidTr="00E72338">
                    <w:trPr>
                      <w:trHeight w:val="98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FA24F7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</w:p>
                    </w:tc>
                  </w:tr>
                  <w:tr w:rsidR="00FA24F7" w:rsidRPr="00E8365D" w:rsidTr="00E72338">
                    <w:trPr>
                      <w:trHeight w:val="155"/>
                      <w:tblCellSpacing w:w="15" w:type="dxa"/>
                    </w:trPr>
                    <w:tc>
                      <w:tcPr>
                        <w:tcW w:w="4962" w:type="pct"/>
                        <w:vAlign w:val="center"/>
                        <w:hideMark/>
                      </w:tcPr>
                      <w:p w:rsidR="00FA24F7" w:rsidRPr="00E8365D" w:rsidRDefault="005C6B98" w:rsidP="00E8365D">
                        <w:pPr>
                          <w:framePr w:hSpace="141" w:wrap="around" w:vAnchor="page" w:hAnchor="margin" w:xAlign="center" w:y="466"/>
                          <w:spacing w:after="0" w:line="240" w:lineRule="auto"/>
                          <w:rPr>
                            <w:rFonts w:asciiTheme="minorHAnsi" w:hAnsiTheme="minorHAnsi" w:cstheme="minorHAnsi"/>
                            <w:lang w:eastAsia="pt-BR"/>
                          </w:rPr>
                        </w:pPr>
                        <w:r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EB7256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Email: </w:t>
                        </w:r>
                        <w:hyperlink r:id="rId6" w:history="1">
                          <w:r w:rsidR="00EB7256" w:rsidRPr="00E8365D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bCs/>
                              <w:lang w:eastAsia="pt-BR"/>
                            </w:rPr>
                            <w:t>cicerasilvana@yahoo.com.br</w:t>
                          </w:r>
                        </w:hyperlink>
                        <w:r w:rsidR="00EB7256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</w:t>
                        </w:r>
                        <w:r w:rsidR="00FE2B1A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- </w:t>
                        </w:r>
                        <w:r w:rsidR="00EB7256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 xml:space="preserve">  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b/>
                            <w:bCs/>
                            <w:lang w:eastAsia="pt-BR"/>
                          </w:rPr>
                          <w:t>Telefone celular:</w:t>
                        </w:r>
                        <w:r w:rsidR="00FA24F7" w:rsidRPr="00E8365D">
                          <w:rPr>
                            <w:rFonts w:asciiTheme="minorHAnsi" w:hAnsiTheme="minorHAnsi" w:cstheme="minorHAnsi"/>
                            <w:lang w:eastAsia="pt-BR"/>
                          </w:rPr>
                          <w:t> (11) 99200-8428</w:t>
                        </w:r>
                      </w:p>
                    </w:tc>
                  </w:tr>
                </w:tbl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FA24F7" w:rsidRPr="00E8365D" w:rsidRDefault="00E72338" w:rsidP="00E8365D">
                  <w:pPr>
                    <w:framePr w:hSpace="141" w:wrap="around" w:vAnchor="page" w:hAnchor="margin" w:xAlign="center" w:y="466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  <w:r w:rsidRPr="00E72338">
                    <w:rPr>
                      <w:rFonts w:asciiTheme="minorHAnsi" w:hAnsiTheme="minorHAnsi"/>
                      <w:noProof/>
                      <w:lang w:eastAsia="pt-BR"/>
                    </w:rPr>
                    <w:drawing>
                      <wp:inline distT="0" distB="0" distL="0" distR="0" wp14:anchorId="03C3B7BB" wp14:editId="76B80520">
                        <wp:extent cx="1148789" cy="1533525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995" cy="1535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E8365D" w:rsidRDefault="00E8365D" w:rsidP="00E836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E8365D">
              <w:rPr>
                <w:rFonts w:asciiTheme="minorHAnsi" w:hAnsiTheme="minorHAnsi" w:cstheme="minorHAnsi"/>
                <w:b/>
                <w:bCs/>
                <w:lang w:eastAsia="pt-BR"/>
              </w:rPr>
              <w:t>Cargo de interesse</w:t>
            </w:r>
          </w:p>
        </w:tc>
      </w:tr>
      <w:tr w:rsidR="00FA24F7" w:rsidRPr="00E8365D" w:rsidTr="00E8365D">
        <w:trPr>
          <w:trHeight w:val="52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8365D" w:rsidRPr="00E8365D" w:rsidRDefault="00E8365D" w:rsidP="00E8365D">
            <w:pPr>
              <w:rPr>
                <w:sz w:val="4"/>
                <w:szCs w:val="4"/>
              </w:rPr>
            </w:pPr>
          </w:p>
          <w:tbl>
            <w:tblPr>
              <w:tblW w:w="10064" w:type="dxa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FA24F7" w:rsidRPr="00E8365D" w:rsidTr="00E8365D">
              <w:trPr>
                <w:trHeight w:val="139"/>
                <w:tblCellSpacing w:w="22" w:type="dxa"/>
              </w:trPr>
              <w:tc>
                <w:tcPr>
                  <w:tcW w:w="9976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8365D" w:rsidRPr="00E8365D" w:rsidRDefault="008512EF" w:rsidP="00F043E3">
                  <w:pPr>
                    <w:framePr w:hSpace="141" w:wrap="around" w:vAnchor="page" w:hAnchor="margin" w:xAlign="center" w:y="466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lang w:eastAsia="pt-BR"/>
                    </w:rPr>
                    <w:t>Assi</w:t>
                  </w:r>
                  <w:r w:rsidR="00E8365D" w:rsidRPr="00E8365D">
                    <w:rPr>
                      <w:rFonts w:asciiTheme="minorHAnsi" w:hAnsiTheme="minorHAnsi" w:cstheme="minorHAnsi"/>
                      <w:lang w:eastAsia="pt-BR"/>
                    </w:rPr>
                    <w:t>stente Administrativo/Financeiro/Comercial/Atendimento</w:t>
                  </w:r>
                  <w:r w:rsidR="00E8365D">
                    <w:rPr>
                      <w:rFonts w:asciiTheme="minorHAnsi" w:hAnsiTheme="minorHAnsi" w:cstheme="minorHAnsi"/>
                      <w:lang w:eastAsia="pt-BR"/>
                    </w:rPr>
                    <w:t xml:space="preserve"> ao cliente e </w:t>
                  </w:r>
                  <w:r w:rsidR="00E8365D" w:rsidRPr="00E8365D">
                    <w:rPr>
                      <w:rFonts w:asciiTheme="minorHAnsi" w:hAnsiTheme="minorHAnsi" w:cstheme="minorHAnsi"/>
                      <w:lang w:eastAsia="pt-BR"/>
                    </w:rPr>
                    <w:t>Secretária.</w:t>
                  </w:r>
                </w:p>
              </w:tc>
            </w:tr>
          </w:tbl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E8365D">
              <w:rPr>
                <w:rFonts w:asciiTheme="minorHAnsi" w:hAnsiTheme="minorHAnsi" w:cstheme="minorHAnsi"/>
                <w:b/>
                <w:bCs/>
                <w:lang w:eastAsia="pt-BR"/>
              </w:rPr>
              <w:t>Especializações</w:t>
            </w:r>
          </w:p>
        </w:tc>
      </w:tr>
      <w:tr w:rsidR="00FA24F7" w:rsidRPr="00E8365D" w:rsidTr="00E8365D">
        <w:trPr>
          <w:trHeight w:val="671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FA24F7" w:rsidRPr="00E8365D" w:rsidTr="00E8365D">
              <w:trPr>
                <w:trHeight w:val="141"/>
                <w:tblCellSpacing w:w="22" w:type="dxa"/>
              </w:trPr>
              <w:tc>
                <w:tcPr>
                  <w:tcW w:w="10111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5C6B98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Formação : </w:t>
                  </w:r>
                  <w:r w:rsidR="008E480F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Administração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– UNIP – Campos Anchieta - SP </w:t>
                  </w:r>
                  <w:r w:rsidR="001049F7" w:rsidRPr="00E8365D">
                    <w:rPr>
                      <w:rFonts w:asciiTheme="minorHAnsi" w:hAnsiTheme="minorHAnsi" w:cstheme="minorHAnsi"/>
                      <w:lang w:eastAsia="pt-BR"/>
                    </w:rPr>
                    <w:t>–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8E480F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trancado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br/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Atendimento ao Cliente _ EBID – SEBRAE 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br/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Informática: Excel, Pacote Office – Internet, Outlook, Intranet e Linx.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br/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Curso 5S: Senso de utilização, ordenação, limpeza, saúde e autodisciplina.</w:t>
                  </w:r>
                </w:p>
              </w:tc>
            </w:tr>
          </w:tbl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235"/>
          <w:tblCellSpacing w:w="0" w:type="dxa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E8365D">
              <w:rPr>
                <w:rFonts w:asciiTheme="minorHAnsi" w:hAnsiTheme="minorHAnsi" w:cstheme="minorHAnsi"/>
                <w:b/>
                <w:bCs/>
                <w:lang w:eastAsia="pt-BR"/>
              </w:rPr>
              <w:t>Experiência profissional</w:t>
            </w:r>
          </w:p>
        </w:tc>
      </w:tr>
      <w:tr w:rsidR="00FA24F7" w:rsidRPr="00E8365D" w:rsidTr="00E8365D">
        <w:trPr>
          <w:trHeight w:val="4629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4995" w:type="pct"/>
              <w:tblCellSpacing w:w="22" w:type="dxa"/>
              <w:tblLayout w:type="fixed"/>
              <w:tblCellMar>
                <w:top w:w="75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9"/>
              <w:gridCol w:w="44"/>
              <w:gridCol w:w="86"/>
              <w:gridCol w:w="150"/>
            </w:tblGrid>
            <w:tr w:rsidR="00CF2D14" w:rsidRPr="00E8365D" w:rsidTr="00293B4E">
              <w:trPr>
                <w:gridAfter w:val="3"/>
                <w:wAfter w:w="200" w:type="dxa"/>
                <w:trHeight w:val="141"/>
                <w:tblCellSpacing w:w="22" w:type="dxa"/>
              </w:trPr>
              <w:tc>
                <w:tcPr>
                  <w:tcW w:w="985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E8365D" w:rsidRDefault="00FE2B1A" w:rsidP="00990351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ANFEY COM. DE PRODUTOS AL</w:t>
                  </w:r>
                  <w:r w:rsid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IM</w:t>
                  </w: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 xml:space="preserve">. LTDA. </w:t>
                  </w:r>
                  <w:r w:rsidR="00990351">
                    <w:rPr>
                      <w:rFonts w:asciiTheme="minorHAnsi" w:hAnsiTheme="minorHAnsi" w:cstheme="minorHAnsi"/>
                      <w:lang w:eastAsia="pt-BR"/>
                    </w:rPr>
                    <w:t xml:space="preserve"> - 10</w:t>
                  </w:r>
                  <w:r w:rsidR="00CF2D14" w:rsidRPr="00E8365D">
                    <w:rPr>
                      <w:rFonts w:asciiTheme="minorHAnsi" w:hAnsiTheme="minorHAnsi" w:cstheme="minorHAnsi"/>
                      <w:lang w:eastAsia="pt-BR"/>
                    </w:rPr>
                    <w:t>/201</w:t>
                  </w:r>
                  <w:r w:rsidR="00990351">
                    <w:rPr>
                      <w:rFonts w:asciiTheme="minorHAnsi" w:hAnsiTheme="minorHAnsi" w:cstheme="minorHAnsi"/>
                      <w:lang w:eastAsia="pt-BR"/>
                    </w:rPr>
                    <w:t>4</w:t>
                  </w:r>
                  <w:r w:rsidR="008512EF">
                    <w:rPr>
                      <w:rFonts w:asciiTheme="minorHAnsi" w:hAnsiTheme="minorHAnsi" w:cstheme="minorHAnsi"/>
                      <w:lang w:eastAsia="pt-BR"/>
                    </w:rPr>
                    <w:t xml:space="preserve"> a 03/2018</w:t>
                  </w:r>
                </w:p>
              </w:tc>
            </w:tr>
            <w:tr w:rsidR="00CF2D14" w:rsidRPr="00E8365D" w:rsidTr="00293B4E">
              <w:trPr>
                <w:gridAfter w:val="3"/>
                <w:wAfter w:w="200" w:type="dxa"/>
                <w:trHeight w:val="141"/>
                <w:tblCellSpacing w:w="22" w:type="dxa"/>
              </w:trPr>
              <w:tc>
                <w:tcPr>
                  <w:tcW w:w="985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E8365D" w:rsidRDefault="00CF2D14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 xml:space="preserve">Último cargo: Assistente </w:t>
                  </w:r>
                  <w:r w:rsidR="00E92867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Administrativo</w:t>
                  </w:r>
                </w:p>
              </w:tc>
            </w:tr>
            <w:tr w:rsidR="00CF2D14" w:rsidRPr="00E8365D" w:rsidTr="00293B4E">
              <w:trPr>
                <w:gridAfter w:val="3"/>
                <w:wAfter w:w="200" w:type="dxa"/>
                <w:trHeight w:val="970"/>
                <w:tblCellSpacing w:w="22" w:type="dxa"/>
              </w:trPr>
              <w:tc>
                <w:tcPr>
                  <w:tcW w:w="985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E8365D" w:rsidRDefault="00FE2B1A" w:rsidP="00E8365D">
                  <w:pPr>
                    <w:pStyle w:val="SemEspaamento"/>
                    <w:framePr w:hSpace="141" w:wrap="around" w:vAnchor="page" w:hAnchor="margin" w:xAlign="center" w:y="466"/>
                    <w:jc w:val="both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="Helvetica"/>
                      <w:color w:val="FFFFFF"/>
                      <w:bdr w:val="none" w:sz="0" w:space="0" w:color="auto" w:frame="1"/>
                      <w:lang w:eastAsia="pt-BR"/>
                    </w:rPr>
                    <w:t xml:space="preserve">         </w:t>
                  </w:r>
                  <w:r w:rsidR="00CF2D14" w:rsidRPr="00E8365D">
                    <w:rPr>
                      <w:rFonts w:asciiTheme="minorHAnsi" w:hAnsiTheme="minorHAnsi"/>
                      <w:shd w:val="clear" w:color="auto" w:fill="FFFFFF" w:themeFill="background1"/>
                    </w:rPr>
                    <w:t>Suporte administrativo nos processos de vendas de produtos alimentícios, atendendo a clientes, elaborando orçamentos, acompanhamento das requisições de compras, negociando preços, fazendo controle e lançamento de pedidos, contratação de transportadoras, atendimento telefônico</w:t>
                  </w:r>
                  <w:r w:rsidR="00C042BF">
                    <w:rPr>
                      <w:rFonts w:asciiTheme="minorHAnsi" w:hAnsiTheme="minorHAnsi"/>
                      <w:shd w:val="clear" w:color="auto" w:fill="FFFFFF" w:themeFill="background1"/>
                    </w:rPr>
                    <w:t xml:space="preserve"> e email</w:t>
                  </w:r>
                  <w:r w:rsidR="00CF2D14" w:rsidRPr="00E8365D">
                    <w:rPr>
                      <w:rFonts w:asciiTheme="minorHAnsi" w:hAnsiTheme="minorHAnsi"/>
                      <w:shd w:val="clear" w:color="auto" w:fill="FFFFFF" w:themeFill="background1"/>
                    </w:rPr>
                    <w:t>, realizando cotações diversas, negociando com compradores, emitindo e acompanha</w:t>
                  </w:r>
                  <w:r w:rsidR="00E8365D">
                    <w:rPr>
                      <w:rFonts w:asciiTheme="minorHAnsi" w:hAnsiTheme="minorHAnsi"/>
                      <w:shd w:val="clear" w:color="auto" w:fill="FFFFFF" w:themeFill="background1"/>
                    </w:rPr>
                    <w:t>ndo</w:t>
                  </w:r>
                  <w:r w:rsidR="00CF2D14" w:rsidRPr="00E8365D">
                    <w:rPr>
                      <w:rFonts w:asciiTheme="minorHAnsi" w:hAnsiTheme="minorHAnsi"/>
                      <w:shd w:val="clear" w:color="auto" w:fill="FFFFFF" w:themeFill="background1"/>
                    </w:rPr>
                    <w:t xml:space="preserve"> pedidos até sua entrega na empresa, cadastrando novos compradores e lançando notas no sistema, emitindo ordens de produção e baixa das mesmas via sistema, elaborando planilhas de cotações, acompanhamento do processo de entregas, cadastrando novos clientes para consultas e cotações, formalizando vendas, controlando contratos, etc.</w:t>
                  </w:r>
                </w:p>
              </w:tc>
            </w:tr>
            <w:tr w:rsidR="00FE2B1A" w:rsidRPr="00E8365D" w:rsidTr="00293B4E">
              <w:trPr>
                <w:gridAfter w:val="3"/>
                <w:wAfter w:w="200" w:type="dxa"/>
                <w:trHeight w:val="35"/>
                <w:tblCellSpacing w:w="22" w:type="dxa"/>
              </w:trPr>
              <w:tc>
                <w:tcPr>
                  <w:tcW w:w="9857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FE2B1A" w:rsidRPr="00E8365D" w:rsidRDefault="00FE2B1A" w:rsidP="00E8365D">
                  <w:pPr>
                    <w:pStyle w:val="SemEspaamento"/>
                    <w:framePr w:hSpace="141" w:wrap="around" w:vAnchor="page" w:hAnchor="margin" w:xAlign="center" w:y="466"/>
                    <w:jc w:val="both"/>
                    <w:rPr>
                      <w:rFonts w:asciiTheme="minorHAnsi" w:hAnsiTheme="minorHAnsi" w:cs="Helvetica"/>
                      <w:color w:val="FFFFFF"/>
                      <w:bdr w:val="none" w:sz="0" w:space="0" w:color="auto" w:frame="1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F2D14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CONFEC</w:t>
                  </w:r>
                  <w:r w:rsidR="00FE2B1A"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ÇÕES</w:t>
                  </w: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ES EQUUS LTDA.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 - 4 anos e 3 meses - 05/2010 a 08/2014</w:t>
                  </w:r>
                  <w:r w:rsidR="005C6B98" w:rsidRPr="00E8365D">
                    <w:rPr>
                      <w:rFonts w:asciiTheme="minorHAnsi" w:hAnsiTheme="minorHAnsi" w:cstheme="minorHAnsi"/>
                      <w:lang w:eastAsia="pt-BR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gridAfter w:val="1"/>
                <w:wAfter w:w="84" w:type="dxa"/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 xml:space="preserve"> </w:t>
                  </w:r>
                  <w:r w:rsidR="005C6B98"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 xml:space="preserve">Último cargo: </w:t>
                  </w: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Assistente de Diretoria</w:t>
                  </w:r>
                  <w:r w:rsidR="00916158">
                    <w:rPr>
                      <w:rFonts w:asciiTheme="minorHAnsi" w:hAnsiTheme="minorHAnsi" w:cstheme="minorHAnsi"/>
                      <w:lang w:eastAsia="pt-BR"/>
                    </w:rPr>
                    <w:t> 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gridAfter w:val="1"/>
                <w:wAfter w:w="84" w:type="dxa"/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5C6B98" w:rsidP="00E8365D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   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Suporte pessoal a 03 diretores, controle de contas bancárias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;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documentação de veículos particulares e da empresa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(impostos, seguros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,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multas, etc);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administração de imóveis particulares desde a locação, reformas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, pagamento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de 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impostos mantendo a documentação em dia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;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controle de registros, pagamentos e rescisões de funcionários domésticos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.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O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rganização de agenda</w:t>
                  </w:r>
                  <w:r w:rsidR="00D1130F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s profissionais e particulares,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compra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de passagens</w:t>
                  </w:r>
                  <w:r w:rsidR="00BC1C2D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e reservas em hotéis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, assessorando a diretoria e gestores da área através de administração e controle da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agenda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de compromissos e eventos profissionais, filtrando e </w:t>
                  </w:r>
                  <w:r w:rsidR="00C244E7" w:rsidRPr="00E8365D">
                    <w:rPr>
                      <w:rFonts w:asciiTheme="minorHAnsi" w:hAnsiTheme="minorHAnsi" w:cstheme="minorHAnsi"/>
                      <w:lang w:eastAsia="pt-BR"/>
                    </w:rPr>
                    <w:t>distribuindo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documentos recebidos, organizando e arquivando documentos gerados, apoiando e facilitação o desenvolvimento dos processos da </w:t>
                  </w:r>
                  <w:r w:rsidR="00C244E7" w:rsidRPr="00E8365D">
                    <w:rPr>
                      <w:rFonts w:asciiTheme="minorHAnsi" w:hAnsiTheme="minorHAnsi" w:cstheme="minorHAnsi"/>
                      <w:lang w:eastAsia="pt-BR"/>
                    </w:rPr>
                    <w:t>área</w:t>
                  </w:r>
                  <w:r w:rsidR="005A6FA1" w:rsidRPr="00E8365D">
                    <w:rPr>
                      <w:rFonts w:asciiTheme="minorHAnsi" w:hAnsiTheme="minorHAnsi" w:cstheme="minorHAnsi"/>
                      <w:lang w:eastAsia="pt-BR"/>
                    </w:rPr>
                    <w:t>;</w:t>
                  </w:r>
                  <w:r w:rsidR="00C244E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contato com franque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ados e renovação de contratos de franquia com apoio do departamento jurídico</w:t>
                  </w:r>
                  <w:r w:rsidR="00CE66A2">
                    <w:rPr>
                      <w:rFonts w:asciiTheme="minorHAnsi" w:hAnsiTheme="minorHAnsi" w:cstheme="minorHAnsi"/>
                      <w:lang w:eastAsia="pt-BR"/>
                    </w:rPr>
                    <w:t xml:space="preserve"> e financeiro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. 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5A6FA1" w:rsidRPr="00E8365D" w:rsidRDefault="005A6FA1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0"/>
                      <w:szCs w:val="10"/>
                      <w:lang w:eastAsia="pt-BR"/>
                    </w:rPr>
                  </w:pPr>
                </w:p>
                <w:p w:rsidR="00E8365D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b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bCs/>
                      <w:lang w:eastAsia="pt-BR"/>
                    </w:rPr>
                    <w:t>GLASSBEK ARTEFATOS DE FIBRA DE VIDRO LTDA. ME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 - 9 anos e 7 meses - 05/2000 a 12/200</w:t>
                  </w:r>
                  <w:r w:rsidRPr="00E8365D">
                    <w:rPr>
                      <w:rFonts w:asciiTheme="minorHAnsi" w:hAnsiTheme="minorHAnsi" w:cstheme="minorHAnsi"/>
                      <w:b/>
                      <w:lang w:eastAsia="pt-BR"/>
                    </w:rPr>
                    <w:t>9</w:t>
                  </w:r>
                </w:p>
                <w:p w:rsidR="00FE2B1A" w:rsidRPr="00E8365D" w:rsidRDefault="00E8365D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b/>
                      <w:lang w:eastAsia="pt-BR"/>
                    </w:rPr>
                    <w:t>Último cargo: Assistente Admini</w:t>
                  </w:r>
                  <w:r w:rsidR="00916158">
                    <w:rPr>
                      <w:rFonts w:asciiTheme="minorHAnsi" w:hAnsiTheme="minorHAnsi" w:cstheme="minorHAnsi"/>
                      <w:b/>
                      <w:lang w:eastAsia="pt-BR"/>
                    </w:rPr>
                    <w:t xml:space="preserve">strativo </w:t>
                  </w:r>
                </w:p>
              </w:tc>
              <w:tc>
                <w:tcPr>
                  <w:tcW w:w="170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FA24F7" w:rsidRPr="00E8365D" w:rsidRDefault="00FA24F7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lang w:eastAsia="pt-BR"/>
                    </w:rPr>
                  </w:pPr>
                </w:p>
              </w:tc>
            </w:tr>
            <w:tr w:rsidR="00FA24F7" w:rsidRPr="00E8365D" w:rsidTr="00293B4E">
              <w:trPr>
                <w:gridAfter w:val="1"/>
                <w:wAfter w:w="84" w:type="dxa"/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8365D" w:rsidRPr="00E8365D" w:rsidRDefault="005A6FA1" w:rsidP="0008303D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theme="minorHAnsi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    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Empresa de pequeno porte onde </w:t>
                  </w:r>
                  <w:r w:rsidR="0008303D">
                    <w:rPr>
                      <w:rFonts w:asciiTheme="minorHAnsi" w:hAnsiTheme="minorHAnsi" w:cstheme="minorHAnsi"/>
                      <w:lang w:eastAsia="pt-BR"/>
                    </w:rPr>
                    <w:t>a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tuei em vários departamentos como: Financeiro (controle de DDA, cálculos e verificação de impostos retidos, controle de vencimentos, organização de arquivo financeiro/contábil, planilhas de 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controle de tarifas, classificação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737B06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de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notas fiscais de fornecedores e seus pagamentos, control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e de 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>cheques emitidos, baixa de documentos no contas a pagar e receber); atendimento e contato com clientes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para venda e pós venda</w:t>
                  </w:r>
                  <w:r w:rsidR="00D1130F" w:rsidRPr="00E8365D">
                    <w:rPr>
                      <w:rFonts w:asciiTheme="minorHAnsi" w:hAnsiTheme="minorHAnsi" w:cstheme="minorHAnsi"/>
                      <w:lang w:eastAsia="pt-BR"/>
                    </w:rPr>
                    <w:t>s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, cobranças</w:t>
                  </w:r>
                  <w:r w:rsidR="00FA24F7"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envolvendo prazos, abatimentos e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negociações; licitações e pregões eletrônicos desde a leitura do edital a formação de proposta de fornecimento e documentação</w:t>
                  </w:r>
                  <w:r w:rsidR="00737B06" w:rsidRPr="00E8365D">
                    <w:rPr>
                      <w:rFonts w:asciiTheme="minorHAnsi" w:hAnsiTheme="minorHAnsi" w:cstheme="minorHAnsi"/>
                      <w:lang w:eastAsia="pt-BR"/>
                    </w:rPr>
                    <w:t>;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 xml:space="preserve"> </w:t>
                  </w:r>
                  <w:r w:rsidR="00E92867">
                    <w:rPr>
                      <w:rFonts w:asciiTheme="minorHAnsi" w:hAnsiTheme="minorHAnsi" w:cstheme="minorHAnsi"/>
                      <w:lang w:eastAsia="pt-BR"/>
                    </w:rPr>
                    <w:t xml:space="preserve">RH 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folha de pagamento de funcionários, rescisões e benefícios</w:t>
                  </w:r>
                  <w:r w:rsidR="00E92867">
                    <w:rPr>
                      <w:rFonts w:asciiTheme="minorHAnsi" w:hAnsiTheme="minorHAnsi" w:cstheme="minorHAnsi"/>
                      <w:lang w:eastAsia="pt-BR"/>
                    </w:rPr>
                    <w:t>, entrevistas e contratações</w:t>
                  </w:r>
                  <w:r w:rsidRPr="00E8365D">
                    <w:rPr>
                      <w:rFonts w:asciiTheme="minorHAnsi" w:hAnsiTheme="minorHAnsi" w:cstheme="minorHAnsi"/>
                      <w:lang w:eastAsia="pt-BR"/>
                    </w:rPr>
                    <w:t>; cotação de matéria prima e transporte</w:t>
                  </w:r>
                  <w:r w:rsidR="00737B06" w:rsidRPr="00E8365D">
                    <w:rPr>
                      <w:rFonts w:asciiTheme="minorHAnsi" w:hAnsiTheme="minorHAnsi" w:cstheme="minorHAnsi"/>
                      <w:lang w:eastAsia="pt-BR"/>
                    </w:rPr>
                    <w:t>; entre outras funções na área.</w:t>
                  </w:r>
                </w:p>
              </w:tc>
              <w:tc>
                <w:tcPr>
                  <w:tcW w:w="42" w:type="dxa"/>
                  <w:vAlign w:val="center"/>
                  <w:hideMark/>
                </w:tcPr>
                <w:p w:rsidR="00FA24F7" w:rsidRPr="00E8365D" w:rsidRDefault="005A6FA1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  <w:r w:rsidRPr="00E8365D"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  <w:t xml:space="preserve">   </w:t>
                  </w:r>
                </w:p>
              </w:tc>
            </w:tr>
            <w:tr w:rsidR="005A6FA1" w:rsidRPr="00E8365D" w:rsidTr="00293B4E">
              <w:trPr>
                <w:gridAfter w:val="1"/>
                <w:wAfter w:w="84" w:type="dxa"/>
                <w:trHeight w:val="141"/>
                <w:tblCellSpacing w:w="22" w:type="dxa"/>
              </w:trPr>
              <w:tc>
                <w:tcPr>
                  <w:tcW w:w="9887" w:type="dxa"/>
                  <w:gridSpan w:val="2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5A6FA1" w:rsidRPr="00E8365D" w:rsidRDefault="005A6FA1" w:rsidP="00E8365D">
                  <w:pPr>
                    <w:framePr w:hSpace="141" w:wrap="around" w:vAnchor="page" w:hAnchor="margin" w:xAlign="center" w:y="466"/>
                    <w:spacing w:before="100" w:beforeAutospacing="1" w:after="100" w:afterAutospacing="1" w:line="240" w:lineRule="auto"/>
                    <w:jc w:val="both"/>
                    <w:rPr>
                      <w:rFonts w:asciiTheme="minorHAnsi" w:hAnsiTheme="minorHAnsi" w:cstheme="minorHAnsi"/>
                      <w:lang w:eastAsia="pt-BR"/>
                    </w:rPr>
                  </w:pPr>
                </w:p>
              </w:tc>
              <w:tc>
                <w:tcPr>
                  <w:tcW w:w="42" w:type="dxa"/>
                  <w:vAlign w:val="center"/>
                </w:tcPr>
                <w:p w:rsidR="005A6FA1" w:rsidRPr="00E8365D" w:rsidRDefault="005A6FA1" w:rsidP="00E8365D">
                  <w:pPr>
                    <w:framePr w:hSpace="141" w:wrap="around" w:vAnchor="page" w:hAnchor="margin" w:xAlign="center" w:y="466"/>
                    <w:spacing w:after="0" w:line="240" w:lineRule="auto"/>
                    <w:rPr>
                      <w:rFonts w:asciiTheme="minorHAnsi" w:hAnsiTheme="minorHAnsi" w:cstheme="minorHAnsi"/>
                      <w:color w:val="auto"/>
                      <w:lang w:eastAsia="pt-BR"/>
                    </w:rPr>
                  </w:pPr>
                </w:p>
              </w:tc>
            </w:tr>
          </w:tbl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FA24F7" w:rsidRPr="00E8365D" w:rsidTr="00E8365D">
        <w:trPr>
          <w:trHeight w:val="9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A24F7" w:rsidRPr="00E8365D" w:rsidRDefault="00FA24F7" w:rsidP="00E8365D">
            <w:pPr>
              <w:spacing w:after="0" w:line="240" w:lineRule="auto"/>
              <w:rPr>
                <w:rFonts w:asciiTheme="minorHAnsi" w:hAnsiTheme="minorHAnsi" w:cstheme="minorHAnsi"/>
                <w:lang w:eastAsia="pt-BR"/>
              </w:rPr>
            </w:pPr>
          </w:p>
        </w:tc>
      </w:tr>
    </w:tbl>
    <w:p w:rsidR="00CB6976" w:rsidRPr="00E8365D" w:rsidRDefault="00F043E3" w:rsidP="00EB7256">
      <w:pPr>
        <w:pStyle w:val="Se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CB6976" w:rsidRPr="00E8365D" w:rsidSect="00293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4609E2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 w15:restartNumberingAfterBreak="0">
    <w:nsid w:val="6963462F"/>
    <w:multiLevelType w:val="hybridMultilevel"/>
    <w:tmpl w:val="6E5AD2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E70"/>
    <w:rsid w:val="00016E39"/>
    <w:rsid w:val="0008303D"/>
    <w:rsid w:val="000947B9"/>
    <w:rsid w:val="000B17B8"/>
    <w:rsid w:val="000B1F21"/>
    <w:rsid w:val="000D2B36"/>
    <w:rsid w:val="000F3920"/>
    <w:rsid w:val="001049F7"/>
    <w:rsid w:val="00105B72"/>
    <w:rsid w:val="00110DF5"/>
    <w:rsid w:val="00136B98"/>
    <w:rsid w:val="00137E70"/>
    <w:rsid w:val="00156D28"/>
    <w:rsid w:val="001630D8"/>
    <w:rsid w:val="001D02C8"/>
    <w:rsid w:val="00293B4E"/>
    <w:rsid w:val="00303483"/>
    <w:rsid w:val="00321BF0"/>
    <w:rsid w:val="00387194"/>
    <w:rsid w:val="00404742"/>
    <w:rsid w:val="00424B27"/>
    <w:rsid w:val="00431A86"/>
    <w:rsid w:val="0043369A"/>
    <w:rsid w:val="00467C75"/>
    <w:rsid w:val="00554DF0"/>
    <w:rsid w:val="005A6FA1"/>
    <w:rsid w:val="005C6B98"/>
    <w:rsid w:val="00614342"/>
    <w:rsid w:val="006F22E2"/>
    <w:rsid w:val="00737B06"/>
    <w:rsid w:val="00762D1D"/>
    <w:rsid w:val="007925BC"/>
    <w:rsid w:val="007A7BDE"/>
    <w:rsid w:val="007C0520"/>
    <w:rsid w:val="008512EF"/>
    <w:rsid w:val="00863CAA"/>
    <w:rsid w:val="008D0E1C"/>
    <w:rsid w:val="008E480F"/>
    <w:rsid w:val="00911114"/>
    <w:rsid w:val="00916158"/>
    <w:rsid w:val="00990351"/>
    <w:rsid w:val="009934DB"/>
    <w:rsid w:val="009B5133"/>
    <w:rsid w:val="00A26DAA"/>
    <w:rsid w:val="00AE5ED1"/>
    <w:rsid w:val="00AE6863"/>
    <w:rsid w:val="00AF7EA6"/>
    <w:rsid w:val="00B76B52"/>
    <w:rsid w:val="00BC1C2D"/>
    <w:rsid w:val="00C042BF"/>
    <w:rsid w:val="00C16F26"/>
    <w:rsid w:val="00C244E7"/>
    <w:rsid w:val="00C60157"/>
    <w:rsid w:val="00C97E56"/>
    <w:rsid w:val="00CE0564"/>
    <w:rsid w:val="00CE66A2"/>
    <w:rsid w:val="00CF2D14"/>
    <w:rsid w:val="00D1130F"/>
    <w:rsid w:val="00D14B06"/>
    <w:rsid w:val="00D86B4E"/>
    <w:rsid w:val="00E0457F"/>
    <w:rsid w:val="00E72338"/>
    <w:rsid w:val="00E8365D"/>
    <w:rsid w:val="00E84C7F"/>
    <w:rsid w:val="00E92867"/>
    <w:rsid w:val="00EA4419"/>
    <w:rsid w:val="00EA76B6"/>
    <w:rsid w:val="00EB7256"/>
    <w:rsid w:val="00EE62A7"/>
    <w:rsid w:val="00EE7C45"/>
    <w:rsid w:val="00F043E3"/>
    <w:rsid w:val="00F50ED5"/>
    <w:rsid w:val="00FA24F7"/>
    <w:rsid w:val="00FB4624"/>
    <w:rsid w:val="00FC6FAD"/>
    <w:rsid w:val="00FE2B1A"/>
    <w:rsid w:val="00FE7E15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1D04"/>
  <w15:docId w15:val="{C3F0C969-4EF6-4F50-89C3-0A15A710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70"/>
    <w:rPr>
      <w:rFonts w:ascii="Gill Sans MT" w:eastAsia="Times New Roman" w:hAnsi="Gill Sans MT" w:cs="Times New Roman"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137E70"/>
    <w:pPr>
      <w:numPr>
        <w:numId w:val="1"/>
      </w:num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1"/>
    <w:qFormat/>
    <w:rsid w:val="00137E70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basedOn w:val="Fontepargpadro"/>
    <w:link w:val="Seo"/>
    <w:uiPriority w:val="1"/>
    <w:rsid w:val="00137E70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137E70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137E70"/>
    <w:pPr>
      <w:spacing w:after="320"/>
      <w:contextualSpacing/>
    </w:pPr>
  </w:style>
  <w:style w:type="character" w:customStyle="1" w:styleId="apple-converted-space">
    <w:name w:val="apple-converted-space"/>
    <w:basedOn w:val="Fontepargpadro"/>
    <w:rsid w:val="00FA24F7"/>
  </w:style>
  <w:style w:type="character" w:customStyle="1" w:styleId="texto12">
    <w:name w:val="texto12"/>
    <w:basedOn w:val="Fontepargpadro"/>
    <w:rsid w:val="00FA24F7"/>
  </w:style>
  <w:style w:type="character" w:styleId="Forte">
    <w:name w:val="Strong"/>
    <w:basedOn w:val="Fontepargpadro"/>
    <w:uiPriority w:val="22"/>
    <w:qFormat/>
    <w:rsid w:val="00FA24F7"/>
    <w:rPr>
      <w:b/>
      <w:bCs/>
    </w:rPr>
  </w:style>
  <w:style w:type="character" w:customStyle="1" w:styleId="texto11">
    <w:name w:val="texto11"/>
    <w:basedOn w:val="Fontepargpadro"/>
    <w:rsid w:val="00FA24F7"/>
  </w:style>
  <w:style w:type="paragraph" w:customStyle="1" w:styleId="descdetalhe">
    <w:name w:val="descdetalhe"/>
    <w:basedOn w:val="Normal"/>
    <w:rsid w:val="00FA24F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4F7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B72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2D14"/>
    <w:pPr>
      <w:ind w:left="720"/>
      <w:contextualSpacing/>
    </w:pPr>
  </w:style>
  <w:style w:type="paragraph" w:styleId="SemEspaamento">
    <w:name w:val="No Spacing"/>
    <w:uiPriority w:val="1"/>
    <w:qFormat/>
    <w:rsid w:val="00CF2D14"/>
    <w:pPr>
      <w:spacing w:after="0" w:line="240" w:lineRule="auto"/>
    </w:pPr>
    <w:rPr>
      <w:rFonts w:ascii="Gill Sans MT" w:eastAsia="Times New Roman" w:hAnsi="Gill Sans 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cerasilvana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CD28-CF6E-466D-B603-03B76D1A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Cliente</cp:lastModifiedBy>
  <cp:revision>74</cp:revision>
  <dcterms:created xsi:type="dcterms:W3CDTF">2015-04-22T22:49:00Z</dcterms:created>
  <dcterms:modified xsi:type="dcterms:W3CDTF">2019-04-02T21:20:00Z</dcterms:modified>
</cp:coreProperties>
</file>