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Fabio Silva da Cruz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37 anos – Brasileiro – Casado.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Rua. Farid Miguel Haddad, 235– Vila Santa Tereza – São Paulo - SP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Telefone: (11) 99613-3097/ 99951-2306 E-mail: fabiocruz488@gmail.com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Objetivo: Atuar como Encarregado de Expedição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Resumo de Qualificações.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Profissional formado em Ciências Contábeis, com experiência na área de produção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acabamento final vestuário, conhecimento de Sistemas Operacionais controle de qualidade,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logística, cotação e compras.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Expertise em gerenciamento de estoque e processos relacionados ao inventario, atuação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 controle e reposição de estoque, elaboração de relatórios de danos ou perda de materiais, facilidade em se relacionar com as demais áreas do negócio.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Formação Acadêmica.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Graduação em Ciências Contábeis: Completo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Instituição de ensino: Universidade São Marcos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Agosto/2006 a Junho/2010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Cursos e Certificações.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Informática – Pacote Office (Word, Excel, Power Point, Access).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Idiomas.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Inglês- básico.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Habilidades e Competências.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Comprometimento, responsabilidade, senso crítico, organização e trabalho em equipe.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Histórico Profissional.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Empresa: Roemi Confecções de Roupas Ltda. – Agosto 2016 - Atualmente.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Cargo: Encarregado de Expedição.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Liderança de equipe, realização de contagem de mercadorias (Entrada e saída), conferência de produtos relacionado a qualidade, atuação com análise de defeitos e perdas de produtos de todas as unidades da organização. Monitorar, orientar e treinar equipe de expedição. Distribuir, acompanhar e avaliar a execução das atividades, esclarecendo dúvidas e administrando recursos. Providenciar manutenção quando necessário e fazer cumprir normas e procedimentos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 área.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Empresa: Tom Pastel Confecções – Fevereiro 2014 a Dezembro 2015.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Cargo: Encarregado de Suprimentos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Responsável por compras em geral na empresa, entrada e saída de mercadorias, e controle de estoque.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Empresa: Kzara Confecções Ltda. – Fevereiro 2012 a Outubro 2013.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Cargo: Encarregado de Expedição.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Controle de estoque, Cotações e Compras, Organização de Arquivos, Controle de qualidade, Fiscalização de serviços terceirizados, responsável pelo recebimento, armazenagem, expedição de materiais e orientação aos operadores. Conhecimentos no departamento comercial: compra,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negociações com clientes e fornecedores, atendimento ao público.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